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03EBD" w14:textId="77777777" w:rsidR="0063311B" w:rsidRDefault="0063311B" w:rsidP="0076337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201387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05754883" w14:textId="66D60846" w:rsidR="00853C92" w:rsidRPr="00204F75" w:rsidRDefault="0063311B" w:rsidP="0063311B">
      <w:pPr>
        <w:pStyle w:val="a7"/>
        <w:jc w:val="center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на </w:t>
      </w:r>
      <w:r w:rsidR="00853C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работу по </w:t>
      </w:r>
      <w:proofErr w:type="spellStart"/>
      <w:r w:rsidR="00204F75" w:rsidRPr="00853C92">
        <w:rPr>
          <w:rFonts w:ascii="Times New Roman" w:eastAsiaTheme="minorHAnsi" w:hAnsi="Times New Roman"/>
          <w:b/>
          <w:sz w:val="28"/>
          <w:szCs w:val="28"/>
          <w:lang w:eastAsia="en-US"/>
        </w:rPr>
        <w:t>проведени</w:t>
      </w:r>
      <w:proofErr w:type="spellEnd"/>
      <w:r w:rsidR="00204F75">
        <w:rPr>
          <w:rFonts w:ascii="Times New Roman" w:eastAsiaTheme="minorHAnsi" w:hAnsi="Times New Roman"/>
          <w:b/>
          <w:sz w:val="28"/>
          <w:szCs w:val="28"/>
          <w:lang w:val="kk-KZ" w:eastAsia="en-US"/>
        </w:rPr>
        <w:t>ю</w:t>
      </w:r>
      <w:r w:rsidR="00204F75" w:rsidRPr="00853C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инспекции</w:t>
      </w:r>
      <w:r w:rsidR="00204F7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853C92">
        <w:rPr>
          <w:rFonts w:ascii="Times New Roman" w:eastAsiaTheme="minorHAnsi" w:hAnsi="Times New Roman"/>
          <w:b/>
          <w:sz w:val="28"/>
          <w:szCs w:val="28"/>
          <w:lang w:eastAsia="en-US"/>
        </w:rPr>
        <w:t>тахографа</w:t>
      </w:r>
      <w:r w:rsidR="00204F75">
        <w:rPr>
          <w:rFonts w:ascii="Times New Roman" w:eastAsiaTheme="minorHAnsi" w:hAnsi="Times New Roman"/>
          <w:b/>
          <w:sz w:val="28"/>
          <w:szCs w:val="28"/>
          <w:lang w:val="kk-KZ" w:eastAsia="en-US"/>
        </w:rPr>
        <w:t xml:space="preserve"> и выпуску карт</w:t>
      </w:r>
    </w:p>
    <w:p w14:paraId="1D28757C" w14:textId="4EF96FF1" w:rsidR="0063311B" w:rsidRDefault="00853C92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63311B" w:rsidRPr="00201387">
        <w:rPr>
          <w:rFonts w:ascii="Times New Roman" w:hAnsi="Times New Roman"/>
          <w:b/>
          <w:sz w:val="28"/>
          <w:szCs w:val="28"/>
        </w:rPr>
        <w:t xml:space="preserve">ЕНС ТРУ </w:t>
      </w:r>
      <w:r>
        <w:rPr>
          <w:rFonts w:ascii="Times New Roman" w:hAnsi="Times New Roman"/>
          <w:b/>
          <w:sz w:val="28"/>
          <w:szCs w:val="28"/>
        </w:rPr>
        <w:t>332060.000.00000</w:t>
      </w:r>
      <w:r w:rsidR="0063311B" w:rsidRPr="00701D09">
        <w:rPr>
          <w:rFonts w:ascii="Times New Roman" w:hAnsi="Times New Roman"/>
          <w:b/>
          <w:color w:val="000000"/>
          <w:sz w:val="28"/>
          <w:szCs w:val="28"/>
        </w:rPr>
        <w:t>0</w:t>
      </w:r>
      <w:r w:rsidR="0063311B" w:rsidRPr="00201387">
        <w:rPr>
          <w:rFonts w:ascii="Times New Roman" w:hAnsi="Times New Roman"/>
          <w:b/>
          <w:sz w:val="28"/>
          <w:szCs w:val="28"/>
        </w:rPr>
        <w:t>)</w:t>
      </w:r>
    </w:p>
    <w:p w14:paraId="05B3A23A" w14:textId="77777777" w:rsidR="00204F75" w:rsidRDefault="00204F75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0059" w:type="dxa"/>
        <w:tblLook w:val="04A0" w:firstRow="1" w:lastRow="0" w:firstColumn="1" w:lastColumn="0" w:noHBand="0" w:noVBand="1"/>
      </w:tblPr>
      <w:tblGrid>
        <w:gridCol w:w="704"/>
        <w:gridCol w:w="4208"/>
        <w:gridCol w:w="5147"/>
      </w:tblGrid>
      <w:tr w:rsidR="00FD52E7" w:rsidRPr="0010718F" w14:paraId="0B11DD48" w14:textId="77777777" w:rsidTr="0002752A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68DFB157" w:rsidR="00FD52E7" w:rsidRPr="0010718F" w:rsidRDefault="00FD52E7" w:rsidP="0002752A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0CEFB26F" w14:textId="68A33C48" w:rsidR="00FD52E7" w:rsidRPr="0010718F" w:rsidRDefault="00FD52E7" w:rsidP="0002752A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10718F" w:rsidRDefault="00FD52E7" w:rsidP="000275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10718F" w:rsidRDefault="00FD52E7" w:rsidP="000275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10718F" w14:paraId="5B2A730D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577B70E6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4B30EF4C" w:rsidR="00FD52E7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70796" w14:textId="1630FAB4" w:rsidR="0063311B" w:rsidRPr="00204F75" w:rsidRDefault="00204F75" w:rsidP="0002752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П</w:t>
            </w:r>
            <w:proofErr w:type="spellStart"/>
            <w:r w:rsidR="007D4E78"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>роведение</w:t>
            </w:r>
            <w:proofErr w:type="spellEnd"/>
            <w:r w:rsidR="007D4E78"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инспекции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A3503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 выпуск карт</w:t>
            </w:r>
          </w:p>
          <w:p w14:paraId="3CE39747" w14:textId="17145BA4" w:rsidR="007D4E78" w:rsidRPr="007D4E78" w:rsidRDefault="007D4E78" w:rsidP="0002752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>ПЧ-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4A67">
              <w:rPr>
                <w:rFonts w:ascii="Times New Roman" w:hAnsi="Times New Roman"/>
                <w:color w:val="000000"/>
                <w:sz w:val="28"/>
                <w:szCs w:val="28"/>
              </w:rPr>
              <w:t>1(</w:t>
            </w:r>
            <w:r w:rsidR="00764A67" w:rsidRPr="00764A67">
              <w:rPr>
                <w:rFonts w:ascii="Times New Roman" w:hAnsi="Times New Roman"/>
                <w:color w:val="000000"/>
                <w:sz w:val="28"/>
                <w:szCs w:val="28"/>
              </w:rPr>
              <w:t>Камаз 5511 О 237 РВ</w:t>
            </w:r>
            <w:r w:rsidR="00764A6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14:paraId="09D1BF4D" w14:textId="539E4622" w:rsidR="007D4E78" w:rsidRPr="007D4E78" w:rsidRDefault="007D4E78" w:rsidP="0002752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>ШЧ-</w:t>
            </w:r>
            <w:r w:rsidR="00764A67">
              <w:rPr>
                <w:rFonts w:ascii="Times New Roman" w:hAnsi="Times New Roman"/>
                <w:color w:val="000000"/>
                <w:sz w:val="28"/>
                <w:szCs w:val="28"/>
              </w:rPr>
              <w:t>1 (</w:t>
            </w:r>
            <w:r w:rsidR="00764A67" w:rsidRPr="00764A67">
              <w:rPr>
                <w:rFonts w:ascii="Times New Roman" w:hAnsi="Times New Roman"/>
                <w:color w:val="000000"/>
                <w:sz w:val="28"/>
                <w:szCs w:val="28"/>
              </w:rPr>
              <w:t>КАМАЗ-5511 В 238 РК</w:t>
            </w:r>
          </w:p>
          <w:p w14:paraId="73D08483" w14:textId="77777777" w:rsidR="00204F75" w:rsidRDefault="007D4E78" w:rsidP="0002752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>ВОДЧ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 w:rsidR="00764A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764A67" w:rsidRPr="00764A67">
              <w:rPr>
                <w:rFonts w:ascii="Times New Roman" w:hAnsi="Times New Roman"/>
                <w:color w:val="000000"/>
                <w:sz w:val="28"/>
                <w:szCs w:val="28"/>
              </w:rPr>
              <w:t>ГАЗ-32213 О 003 МУ</w:t>
            </w:r>
            <w:r w:rsidR="00764A6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14:paraId="4E9F952B" w14:textId="34DE17C3" w:rsidR="007D4E78" w:rsidRPr="0010718F" w:rsidRDefault="00204F75" w:rsidP="00A35030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Итого: 3</w:t>
            </w:r>
            <w:r w:rsidRPr="007D4E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35030">
              <w:rPr>
                <w:rFonts w:ascii="Times New Roman" w:hAnsi="Times New Roman"/>
                <w:color w:val="000000"/>
                <w:sz w:val="28"/>
                <w:szCs w:val="28"/>
              </w:rPr>
              <w:t>штуки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D52E7" w:rsidRPr="0010718F" w14:paraId="12359C28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5B5DE3B6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5EFA87CC" w:rsidR="00FD52E7" w:rsidRPr="0010718F" w:rsidRDefault="00A4750B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34AD" w14:textId="77777777" w:rsidR="00CB1182" w:rsidRDefault="007D4E78" w:rsidP="0002752A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7D4E78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беспечения тахографами непрерывной, некорректируемой регистрации информации о скорости и </w:t>
            </w:r>
            <w:proofErr w:type="gramStart"/>
            <w:r w:rsidRPr="007D4E78">
              <w:rPr>
                <w:rFonts w:ascii="Times New Roman" w:eastAsiaTheme="minorHAnsi" w:hAnsi="Times New Roman"/>
                <w:sz w:val="28"/>
                <w:szCs w:val="28"/>
              </w:rPr>
              <w:t>маршруте движения</w:t>
            </w:r>
            <w:proofErr w:type="gramEnd"/>
            <w:r w:rsidRPr="007D4E78">
              <w:rPr>
                <w:rFonts w:ascii="Times New Roman" w:eastAsiaTheme="minorHAnsi" w:hAnsi="Times New Roman"/>
                <w:sz w:val="28"/>
                <w:szCs w:val="28"/>
              </w:rPr>
              <w:t xml:space="preserve"> транспортных средств, о времени управления транспортными средствами и отдыха водителей транспортных средств, о режиме труда и отдыха водителей транспортных средств, управление которыми входит в их трудовые обязанности.</w:t>
            </w:r>
          </w:p>
          <w:p w14:paraId="61629F73" w14:textId="77777777" w:rsidR="00963EE2" w:rsidRDefault="00963EE2" w:rsidP="0002752A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41BFB325" w14:textId="77777777" w:rsidR="00963EE2" w:rsidRDefault="00963EE2" w:rsidP="0002752A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115C35BB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Карта должна обеспечивать хранение и идентификационных данных:</w:t>
            </w:r>
          </w:p>
          <w:p w14:paraId="1985F8B0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2" w:name="sub_10271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1) идентификационных данных встроенного микропроцессора (серийный номер);</w:t>
            </w:r>
          </w:p>
          <w:p w14:paraId="43A242CA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3" w:name="sub_10272"/>
            <w:bookmarkEnd w:id="2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2) серийного номера карты;</w:t>
            </w:r>
          </w:p>
          <w:p w14:paraId="42E92AD5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4" w:name="sub_10273"/>
            <w:bookmarkEnd w:id="3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3) идентификатора организации-изготовителя карты.</w:t>
            </w:r>
          </w:p>
          <w:p w14:paraId="061CF2FE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5" w:name="sub_10281"/>
            <w:bookmarkEnd w:id="4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4) номер </w:t>
            </w:r>
            <w:hyperlink r:id="rId5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14:paraId="1FA2A3F0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6" w:name="sub_10282"/>
            <w:bookmarkEnd w:id="5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5) наименование организации изготовителя </w:t>
            </w:r>
            <w:hyperlink r:id="rId6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, дата выдачи;</w:t>
            </w:r>
          </w:p>
          <w:p w14:paraId="3D77E15D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7" w:name="sub_10283"/>
            <w:bookmarkEnd w:id="6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6) дата начала действия </w:t>
            </w:r>
            <w:hyperlink r:id="rId7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, дата окончания срока действия карты;</w:t>
            </w:r>
          </w:p>
          <w:p w14:paraId="3B0D88F3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8" w:name="sub_10284"/>
            <w:bookmarkEnd w:id="7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7) фамилия и имя держателя </w:t>
            </w:r>
            <w:hyperlink r:id="rId8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14:paraId="114B95CA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9" w:name="sub_10285"/>
            <w:bookmarkEnd w:id="8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8) дата рождения держателя </w:t>
            </w:r>
            <w:hyperlink r:id="rId9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14:paraId="1BBE331D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0" w:name="sub_10286"/>
            <w:bookmarkEnd w:id="9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9) номер водительского удостоверения;</w:t>
            </w:r>
          </w:p>
          <w:bookmarkEnd w:id="10"/>
          <w:p w14:paraId="6ABB9302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10) наименование органа, выдавшего водительское удостоверение.</w:t>
            </w:r>
          </w:p>
          <w:p w14:paraId="3903ABC3" w14:textId="77777777" w:rsid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Тахограф при работе с картами должен обеспечивать:</w:t>
            </w:r>
          </w:p>
          <w:p w14:paraId="30DF685D" w14:textId="77777777" w:rsidR="00963EE2" w:rsidRDefault="00963EE2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14:paraId="5CE1313A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1" w:name="sub_10461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1) регистрацию фактов ввода и извлечения карт;</w:t>
            </w:r>
          </w:p>
          <w:p w14:paraId="462A72A9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2" w:name="sub_10462"/>
            <w:bookmarkEnd w:id="11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2) определение типа карты и контроль срока ее действия;</w:t>
            </w:r>
          </w:p>
          <w:p w14:paraId="657D8925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3" w:name="sub_10463"/>
            <w:bookmarkEnd w:id="12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3) разграничение доступа к управлению функциями и данным тахографа в зависимости от типа вставленной в него карты;</w:t>
            </w:r>
          </w:p>
          <w:p w14:paraId="1C0342C9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4" w:name="sub_10464"/>
            <w:bookmarkEnd w:id="13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4) взаимную аутентификацию карты и блока СКЗИ тахографа с использованием шифровальных (криптографических) средств;</w:t>
            </w:r>
          </w:p>
          <w:p w14:paraId="4425D38A" w14:textId="77777777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5" w:name="sub_10465"/>
            <w:bookmarkEnd w:id="14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5) запись в память карты информации в некорректируемом виде;</w:t>
            </w:r>
          </w:p>
          <w:bookmarkEnd w:id="15"/>
          <w:p w14:paraId="1D123CBC" w14:textId="31DD1BFE" w:rsidR="00204F75" w:rsidRPr="00204F75" w:rsidRDefault="00204F75" w:rsidP="00204F75">
            <w:pPr>
              <w:pStyle w:val="a7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6) механическую блокировку карты после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>ее ввода в слот тахографа;</w:t>
            </w:r>
          </w:p>
          <w:p w14:paraId="0CBB8DA5" w14:textId="14FC65E1" w:rsidR="00204F75" w:rsidRPr="007D4E78" w:rsidRDefault="00204F75" w:rsidP="00204F75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6" w:name="sub_10467"/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7) извлечение </w:t>
            </w:r>
            <w:hyperlink r:id="rId10" w:anchor="sub_1501" w:history="1">
              <w:r w:rsidRPr="00204F75">
                <w:rPr>
                  <w:rStyle w:val="ab"/>
                  <w:rFonts w:ascii="Times New Roman" w:eastAsiaTheme="minorHAnsi" w:hAnsi="Times New Roman"/>
                  <w:sz w:val="28"/>
                  <w:szCs w:val="28"/>
                </w:rPr>
                <w:t>карты</w:t>
              </w:r>
            </w:hyperlink>
            <w:r w:rsidRPr="00204F75">
              <w:rPr>
                <w:rFonts w:ascii="Times New Roman" w:eastAsiaTheme="minorHAnsi" w:hAnsi="Times New Roman"/>
                <w:sz w:val="28"/>
                <w:szCs w:val="28"/>
              </w:rPr>
              <w:t xml:space="preserve"> водителя только при остановке транспортного средства и после записи данных о деятельности водителя из тахографа в память карты.</w:t>
            </w:r>
            <w:bookmarkEnd w:id="16"/>
          </w:p>
        </w:tc>
      </w:tr>
      <w:tr w:rsidR="00FD52E7" w:rsidRPr="0010718F" w14:paraId="2840ABC1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65AD91AD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8ADD" w14:textId="18876264" w:rsidR="00FD52E7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2F794" w14:textId="307C1F81" w:rsidR="007517AA" w:rsidRPr="007D4E78" w:rsidRDefault="007D4E78" w:rsidP="0002752A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D4E78">
              <w:rPr>
                <w:rFonts w:ascii="Times New Roman" w:eastAsiaTheme="minorHAnsi" w:hAnsi="Times New Roman"/>
                <w:sz w:val="28"/>
                <w:szCs w:val="28"/>
              </w:rPr>
              <w:t>Приказ Министерства транспорта РФ от 28 октября 2020 г. N 440</w:t>
            </w:r>
            <w:r w:rsidR="00764A67">
              <w:rPr>
                <w:rFonts w:ascii="Times New Roman" w:eastAsiaTheme="minorHAnsi" w:hAnsi="Times New Roman"/>
                <w:sz w:val="28"/>
                <w:szCs w:val="28"/>
              </w:rPr>
              <w:t xml:space="preserve"> (ред.01.09.2022</w:t>
            </w:r>
            <w:r w:rsidR="0002752A">
              <w:rPr>
                <w:rFonts w:ascii="Times New Roman" w:eastAsiaTheme="minorHAnsi" w:hAnsi="Times New Roman"/>
                <w:sz w:val="28"/>
                <w:szCs w:val="28"/>
              </w:rPr>
              <w:t xml:space="preserve"> г.)</w:t>
            </w:r>
            <w:r w:rsidRPr="007D4E78">
              <w:rPr>
                <w:rFonts w:ascii="Times New Roman" w:eastAsiaTheme="minorHAnsi" w:hAnsi="Times New Roman"/>
                <w:sz w:val="28"/>
                <w:szCs w:val="28"/>
              </w:rPr>
              <w:t>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      </w:r>
          </w:p>
        </w:tc>
      </w:tr>
      <w:tr w:rsidR="00E3634A" w:rsidRPr="0010718F" w14:paraId="5D24E621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5DCC" w14:textId="4BE848D4" w:rsidR="00E3634A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279C" w14:textId="33940D8D" w:rsidR="00E3634A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476F8" w14:textId="3350543C" w:rsidR="00E3634A" w:rsidRPr="0010718F" w:rsidRDefault="00061480" w:rsidP="0002752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</w:t>
            </w:r>
          </w:p>
        </w:tc>
      </w:tr>
      <w:tr w:rsidR="00E3634A" w:rsidRPr="0010718F" w14:paraId="4C21D4B4" w14:textId="77777777" w:rsidTr="0002752A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0ABC" w14:textId="293ECEF3" w:rsidR="00E3634A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7B22D" w14:textId="05F1DE31" w:rsidR="00E3634A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470F" w14:textId="0C28E5C8" w:rsidR="00E3634A" w:rsidRPr="007D4E78" w:rsidRDefault="007D4E78" w:rsidP="0002752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E78">
              <w:rPr>
                <w:rFonts w:ascii="Times New Roman" w:hAnsi="Times New Roman"/>
                <w:sz w:val="28"/>
                <w:szCs w:val="28"/>
              </w:rPr>
              <w:t>Гарантийный срок – не менее одного года</w:t>
            </w:r>
          </w:p>
        </w:tc>
      </w:tr>
      <w:tr w:rsidR="00821F41" w:rsidRPr="0010718F" w14:paraId="04EA7862" w14:textId="77777777" w:rsidTr="0002752A">
        <w:trPr>
          <w:trHeight w:val="82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50E7450" w:rsidR="00821F41" w:rsidRPr="0010718F" w:rsidRDefault="00821F41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D03E3" w14:textId="77777777" w:rsidR="00821F41" w:rsidRPr="0010718F" w:rsidRDefault="00821F41" w:rsidP="000275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6649D5C5" w14:textId="47F0F893" w:rsidR="00821F41" w:rsidRPr="0010718F" w:rsidRDefault="00821F41" w:rsidP="00027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BAE" w14:textId="054214EE" w:rsidR="00821F41" w:rsidRPr="0010718F" w:rsidRDefault="007D4E78" w:rsidP="000275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6E8">
              <w:rPr>
                <w:rFonts w:ascii="Times New Roman" w:hAnsi="Times New Roman"/>
                <w:sz w:val="28"/>
                <w:szCs w:val="28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1"/>
    </w:tbl>
    <w:p w14:paraId="1F0466F5" w14:textId="77777777" w:rsidR="00821F41" w:rsidRPr="0010718F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8BEBCE9" w14:textId="082C0F3B" w:rsidR="00161239" w:rsidRPr="0010718F" w:rsidRDefault="00CB1182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10718F"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  <w:r w:rsidR="00161239" w:rsidRPr="0010718F">
        <w:rPr>
          <w:rFonts w:ascii="Times New Roman" w:hAnsi="Times New Roman"/>
          <w:b/>
          <w:bCs/>
          <w:sz w:val="28"/>
          <w:szCs w:val="28"/>
        </w:rPr>
        <w:t>филиала</w:t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Pr="0010718F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0346D0E1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3691CCF" w14:textId="0EA5572C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 w:rsidRPr="008B06DB">
        <w:rPr>
          <w:rFonts w:ascii="Times New Roman" w:hAnsi="Times New Roman"/>
          <w:sz w:val="16"/>
          <w:szCs w:val="16"/>
        </w:rPr>
        <w:t>Исп</w:t>
      </w:r>
      <w:proofErr w:type="spellEnd"/>
      <w:r w:rsidRPr="008B06DB">
        <w:rPr>
          <w:rFonts w:ascii="Times New Roman" w:hAnsi="Times New Roman"/>
          <w:sz w:val="16"/>
          <w:szCs w:val="16"/>
        </w:rPr>
        <w:t xml:space="preserve">: </w:t>
      </w:r>
      <w:r w:rsidR="00F62D5C">
        <w:rPr>
          <w:rFonts w:ascii="Times New Roman" w:hAnsi="Times New Roman"/>
          <w:sz w:val="16"/>
          <w:szCs w:val="16"/>
          <w:lang w:val="kk-KZ"/>
        </w:rPr>
        <w:t>Кудишева</w:t>
      </w:r>
      <w:r w:rsidRPr="008B06DB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8B06DB">
        <w:rPr>
          <w:rFonts w:ascii="Times New Roman" w:hAnsi="Times New Roman"/>
          <w:sz w:val="16"/>
          <w:szCs w:val="16"/>
        </w:rPr>
        <w:t>Г.</w:t>
      </w:r>
      <w:r w:rsidR="00F62D5C">
        <w:rPr>
          <w:rFonts w:ascii="Times New Roman" w:hAnsi="Times New Roman"/>
          <w:sz w:val="16"/>
          <w:szCs w:val="16"/>
          <w:lang w:val="kk-KZ"/>
        </w:rPr>
        <w:t>А</w:t>
      </w:r>
      <w:r w:rsidRPr="008B06DB">
        <w:rPr>
          <w:rFonts w:ascii="Times New Roman" w:hAnsi="Times New Roman"/>
          <w:sz w:val="16"/>
          <w:szCs w:val="16"/>
        </w:rPr>
        <w:t>.</w:t>
      </w:r>
      <w:proofErr w:type="gramEnd"/>
      <w:r w:rsidRPr="008B06DB">
        <w:rPr>
          <w:rFonts w:ascii="Times New Roman" w:hAnsi="Times New Roman"/>
          <w:sz w:val="16"/>
          <w:szCs w:val="16"/>
        </w:rPr>
        <w:t xml:space="preserve"> – </w:t>
      </w:r>
      <w:proofErr w:type="spellStart"/>
      <w:r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proofErr w:type="gramStart"/>
      <w:r w:rsidRPr="008B06DB">
        <w:rPr>
          <w:rFonts w:ascii="Times New Roman" w:hAnsi="Times New Roman"/>
          <w:sz w:val="16"/>
          <w:szCs w:val="16"/>
        </w:rPr>
        <w:t>.,</w:t>
      </w:r>
      <w:r w:rsidR="00627323"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</w:t>
      </w:r>
      <w:proofErr w:type="gramEnd"/>
      <w:r w:rsidRPr="008B06DB">
        <w:rPr>
          <w:rFonts w:ascii="Times New Roman" w:hAnsi="Times New Roman"/>
          <w:sz w:val="16"/>
          <w:szCs w:val="16"/>
        </w:rPr>
        <w:t xml:space="preserve">: </w:t>
      </w:r>
      <w:proofErr w:type="gramStart"/>
      <w:r w:rsidRPr="008B06DB">
        <w:rPr>
          <w:rFonts w:ascii="Times New Roman" w:hAnsi="Times New Roman"/>
          <w:sz w:val="16"/>
          <w:szCs w:val="16"/>
        </w:rPr>
        <w:t>32-24</w:t>
      </w:r>
      <w:proofErr w:type="gramEnd"/>
    </w:p>
    <w:sectPr w:rsidR="00161239" w:rsidRPr="008B06DB" w:rsidSect="005C5C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127146">
    <w:abstractNumId w:val="0"/>
  </w:num>
  <w:num w:numId="2" w16cid:durableId="30566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752A"/>
    <w:rsid w:val="00061480"/>
    <w:rsid w:val="001011E8"/>
    <w:rsid w:val="0010718F"/>
    <w:rsid w:val="00161239"/>
    <w:rsid w:val="00204F75"/>
    <w:rsid w:val="00240030"/>
    <w:rsid w:val="002618C1"/>
    <w:rsid w:val="0027533D"/>
    <w:rsid w:val="002812EE"/>
    <w:rsid w:val="002D2BCF"/>
    <w:rsid w:val="002D529A"/>
    <w:rsid w:val="00331EE1"/>
    <w:rsid w:val="00392232"/>
    <w:rsid w:val="003A20A1"/>
    <w:rsid w:val="003D0208"/>
    <w:rsid w:val="003D26E8"/>
    <w:rsid w:val="003F7C6C"/>
    <w:rsid w:val="004A7B29"/>
    <w:rsid w:val="00503F2E"/>
    <w:rsid w:val="00514A8C"/>
    <w:rsid w:val="005A498D"/>
    <w:rsid w:val="005C5CA1"/>
    <w:rsid w:val="005E0343"/>
    <w:rsid w:val="00627323"/>
    <w:rsid w:val="0063311B"/>
    <w:rsid w:val="006606E3"/>
    <w:rsid w:val="00666A22"/>
    <w:rsid w:val="00671906"/>
    <w:rsid w:val="007416F6"/>
    <w:rsid w:val="007517AA"/>
    <w:rsid w:val="00764A67"/>
    <w:rsid w:val="007B6AA1"/>
    <w:rsid w:val="007D4E78"/>
    <w:rsid w:val="008071E9"/>
    <w:rsid w:val="00821F41"/>
    <w:rsid w:val="00853C92"/>
    <w:rsid w:val="008B06DB"/>
    <w:rsid w:val="00963EE2"/>
    <w:rsid w:val="00993922"/>
    <w:rsid w:val="009B6236"/>
    <w:rsid w:val="00A23B94"/>
    <w:rsid w:val="00A2638D"/>
    <w:rsid w:val="00A31629"/>
    <w:rsid w:val="00A35030"/>
    <w:rsid w:val="00A4750B"/>
    <w:rsid w:val="00AD7E71"/>
    <w:rsid w:val="00AF130F"/>
    <w:rsid w:val="00BF0336"/>
    <w:rsid w:val="00C91201"/>
    <w:rsid w:val="00CA4B6D"/>
    <w:rsid w:val="00CB1182"/>
    <w:rsid w:val="00CE205E"/>
    <w:rsid w:val="00DE2FED"/>
    <w:rsid w:val="00E3634A"/>
    <w:rsid w:val="00F21C84"/>
    <w:rsid w:val="00F50963"/>
    <w:rsid w:val="00F60146"/>
    <w:rsid w:val="00F62D5C"/>
    <w:rsid w:val="00FD52E7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7D4E7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HAnsi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4E78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Hyperlink"/>
    <w:basedOn w:val="a0"/>
    <w:uiPriority w:val="99"/>
    <w:unhideWhenUsed/>
    <w:rsid w:val="00204F7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04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Relationship Id="rId10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lisheva_G\Desktop\&#1052;&#1086;&#1080;%20&#1076;&#1086;&#1082;&#1091;&#1084;&#1077;&#1085;&#1090;&#1099;\&#1055;&#1083;&#1072;&#1085;%20&#1075;&#1086;&#1089;&#1091;&#1076;&#1072;&#1088;&#1089;&#1090;&#1074;&#1077;&#1085;&#1085;&#1099;&#1093;%20&#1079;&#1072;&#1082;&#1091;&#1087;&#1086;&#1082;%20&#1048;&#1046;&#1059;\&#1055;&#1043;&#1047;%202026\&#1058;&#1077;&#1093;%20&#1089;&#1087;&#1077;&#1094;&#1080;&#1092;&#1080;&#1082;&#1072;&#1094;&#1080;&#1080;\&#1058;&#1077;&#1093;&#1085;&#1080;&#1095;&#1077;&#1089;&#1082;&#1080;&#1077;%20&#1089;&#1087;&#1077;&#1094;&#1080;&#1092;&#1080;&#1082;&#1072;&#1094;&#1080;&#1080;%20&#1085;&#1086;&#1074;&#1099;&#1077;\&#1058;&#1077;&#1093;%20&#1089;&#1087;&#1077;&#1094;&#1080;&#1092;&#1080;&#1082;&#1072;&#1094;&#1080;&#1103;%20&#1090;&#1072;&#1093;&#1086;&#1075;&#1088;&#1072;&#1092;%20&#1082;&#1072;&#1088;&#1090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10</cp:revision>
  <cp:lastPrinted>2026-01-15T05:22:00Z</cp:lastPrinted>
  <dcterms:created xsi:type="dcterms:W3CDTF">2026-01-09T05:08:00Z</dcterms:created>
  <dcterms:modified xsi:type="dcterms:W3CDTF">2026-01-19T06:32:00Z</dcterms:modified>
</cp:coreProperties>
</file>